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textAlignment w:val="baseline"/>
        <w:rPr>
          <w:rFonts w:ascii="Arial Nova" w:hAnsi="Arial Nova" w:eastAsia="MS Mincho" w:cs="Calibri" w:cstheme="minorHAnsi"/>
          <w:b/>
          <w:b/>
          <w:bCs/>
          <w:spacing w:val="8"/>
          <w:sz w:val="28"/>
          <w:szCs w:val="28"/>
        </w:rPr>
      </w:pPr>
      <w:r>
        <w:rPr>
          <w:rFonts w:eastAsia="MS Mincho" w:cs="Calibri" w:ascii="DejaVu Serif" w:hAnsi="DejaVu Serif" w:cstheme="minorHAnsi"/>
          <w:b/>
          <w:bCs/>
          <w:spacing w:val="8"/>
          <w:sz w:val="36"/>
          <w:szCs w:val="36"/>
        </w:rPr>
        <w:t xml:space="preserve">Reservation Form for Taking Depositions </w:t>
      </w:r>
    </w:p>
    <w:p>
      <w:pPr>
        <w:pStyle w:val="Normal"/>
        <w:shd w:val="clear" w:color="auto" w:fill="FFFFFF" w:themeFill="background1"/>
        <w:spacing w:lineRule="auto" w:line="240" w:before="0" w:after="0"/>
        <w:textAlignment w:val="baseline"/>
        <w:rPr>
          <w:rFonts w:ascii="Arial Nova" w:hAnsi="Arial Nova" w:eastAsia="MS Mincho" w:cs="Calibri" w:cstheme="minorHAnsi"/>
          <w:spacing w:val="8"/>
        </w:rPr>
      </w:pPr>
      <w:r>
        <w:rPr>
          <w:rFonts w:eastAsia="MS Mincho" w:cs="Calibri" w:ascii="Arial Nova" w:hAnsi="Arial Nova" w:cstheme="minorHAnsi"/>
          <w:spacing w:val="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 Nova" w:hAnsi="Arial Nova" w:eastAsia="MS Mincho" w:cs="Calibri" w:cstheme="minorHAnsi"/>
          <w:spacing w:val="8"/>
        </w:rPr>
      </w:pPr>
      <w:r>
        <w:rPr>
          <w:rFonts w:eastAsia="MS Mincho" w:cs="Calibri" w:cstheme="minorHAnsi" w:ascii="Arial Nova" w:hAnsi="Arial Nova"/>
          <w:spacing w:val="8"/>
        </w:rPr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Arial Nova" w:hAnsi="Arial Nova" w:eastAsia="MS Mincho" w:cs="Calibri" w:cstheme="minorHAnsi"/>
          <w:color w:val="000000"/>
        </w:rPr>
      </w:pPr>
      <w:r>
        <w:rPr>
          <w:rFonts w:eastAsia="MS Mincho" w:cs="Calibri" w:cstheme="minorHAnsi" w:ascii="Arial Nova" w:hAnsi="Arial Nova"/>
          <w:color w:val="000000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 Nova" w:hAnsi="Arial Nova" w:eastAsia="MS Mincho" w:cs="Calibri" w:cstheme="minorHAnsi"/>
          <w:b/>
          <w:b/>
          <w:bCs/>
          <w:color w:val="000000"/>
        </w:rPr>
      </w:pPr>
      <w:r>
        <w:rPr>
          <w:rFonts w:eastAsia="MS Mincho" w:cs="Calibri" w:ascii="Arial Nova" w:hAnsi="Arial Nova" w:cstheme="minorHAnsi"/>
          <w:b/>
          <w:bCs/>
          <w:color w:val="000000" w:themeColor="text1"/>
        </w:rPr>
        <w:t xml:space="preserve">Name of point of contact </w:t>
      </w:r>
      <w:r>
        <w:rPr>
          <w:rFonts w:eastAsia="MS Mincho" w:cs="Calibri" w:ascii="Arial Nova" w:hAnsi="Arial Nova" w:cstheme="minorHAnsi"/>
          <w:b w:val="false"/>
          <w:bCs w:val="false"/>
          <w:color w:val="000000" w:themeColor="text1"/>
        </w:rPr>
        <w:t>(last name, first name)</w:t>
      </w:r>
      <w:r>
        <w:rPr>
          <w:rFonts w:eastAsia="MS Mincho" w:cs="Calibri" w:ascii="Arial Nova" w:hAnsi="Arial Nova" w:cstheme="minorHAnsi"/>
          <w:b/>
          <w:bCs/>
          <w:color w:val="000000" w:themeColor="text1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 Nova" w:hAnsi="Arial Nova" w:eastAsia="MS Mincho" w:cs="Calibri" w:cstheme="minorHAnsi"/>
          <w:color w:val="000000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Arial Nova" w:hAnsi="Arial Nova" w:eastAsia="MS Mincho" w:cs="Calibri" w:cstheme="minorHAnsi"/>
          <w:b/>
          <w:b/>
          <w:bCs/>
          <w:color w:val="000000" w:themeColor="text1"/>
        </w:rPr>
      </w:pPr>
      <w:r>
        <w:rPr>
          <w:rFonts w:eastAsia="MS Mincho" w:cs="Calibri" w:cstheme="minorHAnsi" w:ascii="Arial Nova" w:hAnsi="Arial Nova"/>
          <w:b/>
          <w:bCs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 Nova" w:hAnsi="Arial Nova" w:eastAsia="MS Mincho" w:cs="Calibri" w:cstheme="minorHAnsi"/>
          <w:b/>
          <w:b/>
          <w:bCs/>
          <w:color w:val="000000" w:themeColor="text1"/>
        </w:rPr>
      </w:pPr>
      <w:r>
        <w:rPr>
          <w:rFonts w:eastAsia="MS Mincho" w:cs="Calibri" w:ascii="Arial Nova" w:hAnsi="Arial Nova" w:cstheme="minorHAnsi"/>
          <w:b/>
          <w:bCs/>
          <w:color w:val="000000" w:themeColor="text1"/>
        </w:rPr>
        <w:t>Requesting company:</w:t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 w:eastAsia="MS Mincho" w:cs="Calibri" w:cstheme="minorHAnsi"/>
          <w:color w:val="000000" w:themeColor="text1"/>
        </w:rPr>
      </w:pPr>
      <w:r>
        <w:rPr>
          <w:rFonts w:eastAsia="MS Mincho" w:cs="Calibri" w:cstheme="minorHAnsi"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ind w:firstLine="720"/>
        <w:rPr/>
      </w:pPr>
      <w:r>
        <w:rPr>
          <w:rFonts w:ascii="Arial Nova" w:hAnsi="Arial Nova"/>
          <w:color w:val="000000" w:themeColor="text1"/>
        </w:rPr>
        <w:t>Address:</w:t>
      </w:r>
      <w:r>
        <w:rPr>
          <w:rFonts w:ascii="Arial Nova" w:hAnsi="Arial Nova"/>
          <w:b/>
          <w:bCs/>
          <w:color w:val="000000" w:themeColor="text1"/>
        </w:rPr>
        <w:t xml:space="preserve"> </w:t>
      </w:r>
      <w:r>
        <w:rPr/>
        <w:tab/>
      </w:r>
      <w:r>
        <w:rPr>
          <w:rFonts w:ascii="Arial Nova" w:hAnsi="Arial Nova"/>
          <w:b/>
          <w:bCs/>
          <w:color w:val="000000" w:themeColor="text1"/>
        </w:rPr>
        <w:tab/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ind w:hanging="0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ind w:firstLine="720"/>
        <w:rPr/>
      </w:pPr>
      <w:r>
        <w:rPr>
          <w:rFonts w:ascii="Arial Nova" w:hAnsi="Arial Nova"/>
          <w:color w:val="000000" w:themeColor="text1"/>
        </w:rPr>
        <w:t>Phone number:</w:t>
        <w:tab/>
      </w:r>
    </w:p>
    <w:p>
      <w:pPr>
        <w:pStyle w:val="Normal"/>
        <w:spacing w:lineRule="auto" w:line="240" w:before="0" w:after="0"/>
        <w:ind w:hanging="0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ind w:hanging="0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ind w:firstLine="720"/>
        <w:rPr/>
      </w:pPr>
      <w:r>
        <w:rPr>
          <w:rFonts w:ascii="Arial Nova" w:hAnsi="Arial Nova"/>
          <w:color w:val="000000" w:themeColor="text1"/>
        </w:rPr>
        <w:t>e-mail:</w:t>
        <w:tab/>
        <w:tab/>
      </w:r>
    </w:p>
    <w:p>
      <w:pPr>
        <w:pStyle w:val="ListParagraph"/>
        <w:spacing w:lineRule="auto" w:line="240" w:before="0" w:after="0"/>
        <w:contextualSpacing/>
        <w:rPr>
          <w:rFonts w:ascii="Arial Nova" w:hAnsi="Arial Nova" w:eastAsia="MS Mincho" w:cs="Calibri" w:cstheme="minorHAnsi"/>
          <w:color w:val="000000" w:themeColor="text1"/>
        </w:rPr>
      </w:pPr>
      <w:r>
        <w:rPr>
          <w:rFonts w:eastAsia="MS Mincho" w:cs="Calibri" w:cstheme="minorHAnsi"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 w:eastAsia="MS Mincho" w:cs="Calibri" w:cstheme="minorHAnsi"/>
          <w:b/>
          <w:b/>
          <w:bCs/>
          <w:color w:val="000000" w:themeColor="text1"/>
        </w:rPr>
      </w:pPr>
      <w:r>
        <w:rPr>
          <w:rFonts w:eastAsia="MS Mincho" w:cs="Calibri" w:cstheme="minorHAnsi"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  <w:t>Preferred location of the deposition (Tokyo or Osaka):</w:t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 w:eastAsia="Calibri" w:cs="Calibri"/>
          <w:b/>
          <w:b/>
          <w:bCs/>
          <w:color w:val="000000" w:themeColor="text1"/>
        </w:rPr>
      </w:pPr>
      <w:r>
        <w:rPr>
          <w:rFonts w:eastAsia="Calibri" w:cs="Calibri"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Arial Nova" w:hAnsi="Arial Nova"/>
          <w:b/>
          <w:bCs/>
          <w:color w:val="000000" w:themeColor="text1"/>
        </w:rPr>
        <w:t>Case name:</w:t>
        <w:tab/>
        <w:tab/>
      </w:r>
    </w:p>
    <w:p>
      <w:pPr>
        <w:pStyle w:val="Normal"/>
        <w:spacing w:lineRule="auto" w:line="240" w:before="0" w:after="0"/>
        <w:rPr>
          <w:rFonts w:ascii="Arial Nova" w:hAnsi="Arial Nova" w:eastAsia="Calibri" w:cs="Calibri"/>
          <w:b/>
          <w:b/>
          <w:bCs/>
          <w:color w:val="000000" w:themeColor="text1"/>
        </w:rPr>
      </w:pPr>
      <w:r>
        <w:rPr>
          <w:rFonts w:eastAsia="Calibri" w:cs="Calibri"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 w:eastAsia="Calibri" w:cs="Calibri"/>
          <w:b/>
          <w:b/>
          <w:bCs/>
          <w:color w:val="000000" w:themeColor="text1"/>
        </w:rPr>
      </w:pPr>
      <w:r>
        <w:rPr>
          <w:rFonts w:eastAsia="Calibri" w:cs="Calibri"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Arial Nova" w:hAnsi="Arial Nova"/>
          <w:b/>
          <w:bCs/>
          <w:color w:val="000000" w:themeColor="text1"/>
        </w:rPr>
        <w:t>Date of trial:</w:t>
        <w:tab/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ListParagraph"/>
        <w:spacing w:lineRule="auto" w:line="240" w:before="0" w:after="0"/>
        <w:contextualSpacing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 w:eastAsia="MS Mincho" w:cs="Calibri" w:cstheme="minorHAnsi"/>
          <w:b/>
          <w:b/>
          <w:bCs/>
          <w:color w:val="000000" w:themeColor="text1"/>
        </w:rPr>
      </w:pPr>
      <w:r>
        <w:rPr>
          <w:rFonts w:eastAsia="MS Mincho" w:cs="Calibri" w:ascii="Arial Nova" w:hAnsi="Arial Nova" w:cstheme="minorHAnsi"/>
          <w:b/>
          <w:bCs/>
          <w:color w:val="000000" w:themeColor="text1"/>
        </w:rPr>
        <w:t>Name of parties to litigation:</w:t>
      </w:r>
    </w:p>
    <w:p>
      <w:pPr>
        <w:pStyle w:val="Normal"/>
        <w:spacing w:lineRule="auto" w:line="240" w:before="0" w:after="0"/>
        <w:rPr>
          <w:rFonts w:ascii="Arial Nova" w:hAnsi="Arial Nova" w:eastAsia="MS Mincho" w:cs="Calibri" w:cstheme="minorHAnsi"/>
          <w:b/>
          <w:b/>
          <w:bCs/>
          <w:color w:val="000000" w:themeColor="text1"/>
        </w:rPr>
      </w:pPr>
      <w:r>
        <w:rPr>
          <w:rFonts w:eastAsia="MS Mincho" w:cs="Calibri" w:cstheme="minorHAnsi"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rFonts w:eastAsia="MS Mincho" w:cs="Calibri" w:ascii="Arial Nova" w:hAnsi="Arial Nova" w:cstheme="minorHAnsi"/>
          <w:color w:val="000000"/>
        </w:rPr>
        <w:tab/>
        <w:t>Plaintiff:</w:t>
        <w:tab/>
      </w:r>
    </w:p>
    <w:p>
      <w:pPr>
        <w:pStyle w:val="Normal"/>
        <w:spacing w:lineRule="auto" w:line="240" w:before="0" w:after="0"/>
        <w:ind w:hanging="0"/>
        <w:rPr>
          <w:rFonts w:ascii="Arial Nova" w:hAnsi="Arial Nova" w:eastAsia="MS Mincho" w:cs="Calibri" w:cstheme="minorHAnsi"/>
          <w:color w:val="000000"/>
        </w:rPr>
      </w:pPr>
      <w:r>
        <w:rPr>
          <w:rFonts w:eastAsia="MS Mincho" w:cs="Calibri" w:cstheme="minorHAnsi" w:ascii="Arial Nova" w:hAnsi="Arial Nova"/>
          <w:color w:val="000000"/>
        </w:rPr>
      </w:r>
    </w:p>
    <w:p>
      <w:pPr>
        <w:pStyle w:val="Normal"/>
        <w:spacing w:lineRule="auto" w:line="240" w:before="0" w:after="0"/>
        <w:ind w:firstLine="720"/>
        <w:rPr/>
      </w:pPr>
      <w:r>
        <w:rPr>
          <w:rFonts w:eastAsia="MS Mincho" w:cs="Calibri" w:ascii="Arial Nova" w:hAnsi="Arial Nova" w:cstheme="minorHAnsi"/>
          <w:color w:val="000000"/>
        </w:rPr>
        <w:t>Defendant:</w:t>
        <w:tab/>
      </w:r>
    </w:p>
    <w:p>
      <w:pPr>
        <w:pStyle w:val="Normal"/>
        <w:spacing w:lineRule="auto" w:line="240" w:before="0" w:after="0"/>
        <w:rPr>
          <w:rFonts w:ascii="Arial Nova" w:hAnsi="Arial Nova" w:cs="Calibri" w:cstheme="minorHAnsi"/>
          <w:b/>
          <w:b/>
          <w:bCs/>
          <w:color w:val="000000" w:themeColor="text1"/>
        </w:rPr>
      </w:pPr>
      <w:r>
        <w:rPr>
          <w:rFonts w:cs="Calibri" w:cstheme="minorHAnsi" w:ascii="Arial Nova" w:hAnsi="Arial Nova"/>
          <w:b/>
          <w:bCs/>
          <w:color w:val="000000" w:themeColor="text1"/>
        </w:rPr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 w:cs="Calibri" w:cstheme="minorHAnsi"/>
          <w:color w:val="000000" w:themeColor="text1"/>
        </w:rPr>
      </w:pPr>
      <w:r>
        <w:rPr>
          <w:rFonts w:cs="Calibri" w:cstheme="minorHAnsi"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Arial Nova" w:hAnsi="Arial Nova"/>
          <w:b/>
          <w:bCs/>
          <w:color w:val="000000" w:themeColor="text1"/>
        </w:rPr>
        <w:t>Briefly, what the litigation concerns:</w:t>
        <w:tab/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 w:eastAsia="Calibri" w:cs="Calibri"/>
          <w:color w:val="000000" w:themeColor="text1"/>
        </w:rPr>
      </w:pPr>
      <w:r>
        <w:rPr>
          <w:rFonts w:eastAsia="Calibri" w:cs="Calibri"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rFonts w:ascii="Arial Nova" w:hAnsi="Arial Nova"/>
          <w:b/>
          <w:bCs/>
          <w:color w:val="000000" w:themeColor="text1"/>
        </w:rPr>
        <w:t>Type of case (civil, criminal):</w:t>
      </w:r>
      <w:r>
        <w:rPr>
          <w:rFonts w:eastAsia="Arial Nova" w:cs="Arial Nova" w:ascii="Arial Nova" w:hAnsi="Arial Nova"/>
          <w:b/>
          <w:bCs/>
          <w:color w:val="000000" w:themeColor="text1"/>
        </w:rPr>
        <w:tab/>
        <w:tab/>
        <w:tab/>
      </w:r>
    </w:p>
    <w:p>
      <w:pPr>
        <w:pStyle w:val="Normal"/>
        <w:spacing w:lineRule="auto" w:line="240" w:before="0" w:after="0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 w:eastAsia="Calibri" w:cs="Calibri"/>
          <w:b/>
          <w:b/>
          <w:bCs/>
          <w:color w:val="000000" w:themeColor="text1"/>
        </w:rPr>
      </w:pPr>
      <w:r>
        <w:rPr>
          <w:rFonts w:eastAsia="Calibri" w:cs="Calibri"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Calibri" w:ascii="Arial Nova" w:hAnsi="Arial Nova"/>
          <w:b/>
          <w:bCs/>
          <w:color w:val="000000" w:themeColor="text1"/>
        </w:rPr>
        <w:t xml:space="preserve">Venue: </w:t>
        <w:tab/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rFonts w:ascii="Arial Nova" w:hAnsi="Arial Nova"/>
          <w:color w:val="000000" w:themeColor="text1"/>
        </w:rPr>
        <w:br/>
      </w:r>
      <w:r>
        <w:rPr>
          <w:rFonts w:eastAsia="Calibri" w:cs="Calibri" w:ascii="Arial Nova" w:hAnsi="Arial Nova"/>
          <w:b/>
          <w:bCs/>
          <w:color w:val="000000" w:themeColor="text1"/>
        </w:rPr>
        <w:t>Name of witness(es) to be deposed:</w:t>
        <w:tab/>
      </w:r>
    </w:p>
    <w:p>
      <w:pPr>
        <w:pStyle w:val="Normal"/>
        <w:spacing w:lineRule="auto" w:line="240" w:before="0" w:after="0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rFonts w:ascii="Arial Nova" w:hAnsi="Arial Nova"/>
          <w:b/>
          <w:bCs/>
          <w:color w:val="000000" w:themeColor="text1"/>
        </w:rPr>
        <w:t>Connection of witness(es) to the litigation:</w:t>
        <w:tab/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ListParagraph"/>
        <w:spacing w:lineRule="auto" w:line="240" w:before="0" w:after="0"/>
        <w:ind w:left="540" w:hanging="0"/>
        <w:contextualSpacing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ListParagraph"/>
        <w:spacing w:lineRule="auto" w:line="240" w:before="0" w:after="0"/>
        <w:ind w:left="540" w:hanging="0"/>
        <w:contextualSpacing/>
        <w:rPr>
          <w:rFonts w:ascii="Arial Nova" w:hAnsi="Arial Nova"/>
          <w:color w:val="000000" w:themeColor="text1"/>
        </w:rPr>
      </w:pPr>
      <w:r>
        <w:rPr>
          <w:rFonts w:ascii="Arial Nova" w:hAnsi="Arial Nova"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rFonts w:ascii="Arial Nova" w:hAnsi="Arial Nova"/>
          <w:b/>
          <w:bCs/>
          <w:color w:val="000000" w:themeColor="text1"/>
        </w:rPr>
        <w:t>Preferred dates for the deposition:</w:t>
        <w:tab/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  <w:t>Parties present in the U.S. and participating on-line (please include service providers such as court reporters, translators as applicable, etc.):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720" w:firstLine="720"/>
        <w:rPr/>
      </w:pPr>
      <w:r>
        <w:rPr>
          <w:rFonts w:ascii="Arial Nova" w:hAnsi="Arial Nova"/>
          <w:color w:val="000000" w:themeColor="text1"/>
        </w:rPr>
        <w:t>Name:</w:t>
      </w:r>
      <w:r>
        <w:rPr>
          <w:rFonts w:ascii="Arial Nova" w:hAnsi="Arial Nova"/>
          <w:b/>
          <w:bCs/>
          <w:color w:val="000000" w:themeColor="text1"/>
        </w:rPr>
        <w:tab/>
      </w:r>
    </w:p>
    <w:p>
      <w:pPr>
        <w:pStyle w:val="Normal"/>
        <w:spacing w:lineRule="auto" w:line="240" w:before="0" w:after="0"/>
        <w:ind w:left="720" w:firstLine="720"/>
        <w:rPr/>
      </w:pPr>
      <w:r>
        <w:rPr>
          <w:rFonts w:ascii="Arial Nova" w:hAnsi="Arial Nova"/>
          <w:color w:val="000000" w:themeColor="text1"/>
        </w:rPr>
        <w:t>Position:</w:t>
        <w:tab/>
      </w:r>
    </w:p>
    <w:p>
      <w:pPr>
        <w:pStyle w:val="Normal"/>
        <w:spacing w:lineRule="auto" w:line="240" w:before="0" w:after="0"/>
        <w:ind w:left="720" w:firstLine="720"/>
        <w:rPr/>
      </w:pPr>
      <w:r>
        <w:rPr>
          <w:rFonts w:ascii="Arial Nova" w:hAnsi="Arial Nova"/>
          <w:color w:val="000000" w:themeColor="text1"/>
        </w:rPr>
        <w:t>Location:</w:t>
        <w:tab/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  <w:t>Parties present in Japan and participating on-line (please include service providers such as court reporters, translators as applicable.):</w:t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ListParagraph"/>
        <w:spacing w:lineRule="auto" w:line="240" w:before="0" w:after="0"/>
        <w:ind w:left="1260" w:firstLine="180"/>
        <w:contextualSpacing/>
        <w:rPr/>
      </w:pPr>
      <w:r>
        <w:rPr>
          <w:rFonts w:ascii="Arial Nova" w:hAnsi="Arial Nova"/>
          <w:color w:val="000000" w:themeColor="text1"/>
        </w:rPr>
        <w:t>Name:</w:t>
        <w:tab/>
      </w:r>
    </w:p>
    <w:p>
      <w:pPr>
        <w:pStyle w:val="ListParagraph"/>
        <w:spacing w:lineRule="auto" w:line="240" w:before="0" w:after="0"/>
        <w:ind w:left="1080" w:firstLine="360"/>
        <w:contextualSpacing/>
        <w:rPr/>
      </w:pPr>
      <w:r>
        <w:rPr>
          <w:rFonts w:ascii="Arial Nova" w:hAnsi="Arial Nova"/>
          <w:color w:val="000000" w:themeColor="text1"/>
        </w:rPr>
        <w:t>Position:</w:t>
        <w:tab/>
      </w:r>
    </w:p>
    <w:p>
      <w:pPr>
        <w:pStyle w:val="ListParagraph"/>
        <w:spacing w:lineRule="auto" w:line="240" w:before="0" w:after="0"/>
        <w:ind w:left="900" w:firstLine="540"/>
        <w:contextualSpacing/>
        <w:rPr/>
      </w:pPr>
      <w:r>
        <w:rPr>
          <w:rFonts w:ascii="Arial Nova" w:hAnsi="Arial Nova"/>
          <w:color w:val="000000" w:themeColor="text1"/>
        </w:rPr>
        <w:t>Location:</w:t>
        <w:tab/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  <w:t>Who, apart from the witnesses, will be physically present in the depositions room in Japan (including service providers such as court reporters, translators as applicable)?</w:t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 w:val="false"/>
          <w:bCs w:val="false"/>
          <w:color w:val="000000" w:themeColor="text1"/>
        </w:rPr>
        <w:t xml:space="preserve">*Please note that maximum capacity of the room is five. </w:t>
      </w:r>
      <w:r>
        <w:rPr>
          <w:rFonts w:ascii="Arial Nova" w:hAnsi="Arial Nova"/>
          <w:b/>
          <w:bCs/>
          <w:color w:val="000000" w:themeColor="text1"/>
        </w:rPr>
        <w:t xml:space="preserve"> </w:t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/>
      </w:pPr>
      <w:r>
        <w:rPr>
          <w:rFonts w:ascii="Arial Nova" w:hAnsi="Arial Nova"/>
          <w:b/>
          <w:bCs/>
          <w:color w:val="000000" w:themeColor="text1"/>
        </w:rPr>
        <w:t>Will any foreign lawyers registered in Japan (“gaiben”) be present?  If so, provide their names:</w:t>
        <w:tab/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ListParagraph"/>
        <w:spacing w:lineRule="auto" w:line="240" w:before="0" w:after="0"/>
        <w:ind w:hanging="0"/>
        <w:contextualSpacing/>
        <w:rPr>
          <w:rFonts w:ascii="Arial Nova" w:hAnsi="Arial Nova"/>
          <w:b/>
          <w:b/>
          <w:bCs/>
          <w:color w:val="000000" w:themeColor="text1"/>
        </w:rPr>
      </w:pPr>
      <w:r>
        <w:rPr>
          <w:rFonts w:ascii="Arial Nova" w:hAnsi="Arial Nova"/>
          <w:b/>
          <w:bCs/>
          <w:color w:val="000000" w:themeColor="text1"/>
        </w:rPr>
      </w:r>
    </w:p>
    <w:p>
      <w:pPr>
        <w:pStyle w:val="Normal"/>
        <w:spacing w:lineRule="auto" w:line="240" w:before="0" w:after="0"/>
        <w:rPr>
          <w:rFonts w:ascii="Arial Nova" w:hAnsi="Arial Nova" w:eastAsia="MS Mincho" w:cs="Aharoni"/>
          <w:color w:val="000000"/>
          <w:sz w:val="24"/>
          <w:szCs w:val="24"/>
        </w:rPr>
      </w:pPr>
      <w:r>
        <w:rPr>
          <w:rFonts w:eastAsia="MS Mincho" w:cs="Aharoni" w:ascii="Arial Nova" w:hAnsi="Arial Nov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ova" w:hAnsi="Arial Nova" w:eastAsia="MS Mincho" w:cs="Aharoni"/>
          <w:color w:val="000000"/>
          <w:sz w:val="24"/>
          <w:szCs w:val="24"/>
        </w:rPr>
      </w:pPr>
      <w:r>
        <w:rPr>
          <w:rFonts w:eastAsia="MS Mincho" w:cs="Aharoni" w:ascii="Arial Nova" w:hAnsi="Arial Nova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 Nova" w:hAnsi="Arial Nova" w:eastAsia="MS Mincho" w:cs="Aharoni"/>
          <w:color w:val="000000"/>
          <w:sz w:val="24"/>
          <w:szCs w:val="24"/>
        </w:rPr>
      </w:pPr>
      <w:r>
        <w:rPr>
          <w:rFonts w:eastAsia="MS Mincho" w:cs="Aharoni" w:ascii="Arial Nova" w:hAnsi="Arial Nova"/>
          <w:color w:val="000000"/>
          <w:sz w:val="24"/>
          <w:szCs w:val="24"/>
        </w:rPr>
      </w:r>
    </w:p>
    <w:p>
      <w:pPr>
        <w:pStyle w:val="Xparagraph"/>
        <w:shd w:val="clear" w:color="auto" w:fill="FFFFFF"/>
        <w:rPr>
          <w:rStyle w:val="Xnormaltextrun"/>
          <w:rFonts w:ascii="Arial Nova" w:hAnsi="Arial Nova"/>
          <w:color w:val="000000"/>
        </w:rPr>
      </w:pPr>
      <w:r>
        <w:rPr>
          <w:rStyle w:val="Xnormaltextrun"/>
          <w:rFonts w:ascii="Arial Nova" w:hAnsi="Arial Nova"/>
          <w:color w:val="000000"/>
        </w:rPr>
        <w:t>For more information, see below:</w:t>
      </w:r>
    </w:p>
    <w:p>
      <w:pPr>
        <w:pStyle w:val="Xparagraph"/>
        <w:shd w:val="clear" w:color="auto" w:fill="FFFFFF"/>
        <w:rPr/>
      </w:pPr>
      <w:r>
        <w:rPr>
          <w:rStyle w:val="Xnormaltextrun"/>
          <w:rFonts w:ascii="Arial Nova" w:hAnsi="Arial Nova"/>
          <w:color w:val="000000"/>
        </w:rPr>
        <w:t>・</w:t>
      </w:r>
      <w:hyperlink r:id="rId2">
        <w:r>
          <w:rPr>
            <w:rStyle w:val="InternetLink"/>
            <w:rFonts w:ascii="Arial Nova" w:hAnsi="Arial Nova"/>
          </w:rPr>
          <w:t>Taking Depositions in Japan</w:t>
        </w:r>
      </w:hyperlink>
    </w:p>
    <w:p>
      <w:pPr>
        <w:pStyle w:val="Xparagraph"/>
        <w:shd w:val="clear" w:color="auto" w:fill="FFFFFF"/>
        <w:rPr/>
      </w:pPr>
      <w:r>
        <w:rPr>
          <w:rStyle w:val="Xnormaltextrun"/>
          <w:rFonts w:ascii="Arial Nova" w:hAnsi="Arial Nova" w:eastAsia="MS Gothic"/>
          <w:color w:val="0000FF"/>
        </w:rPr>
        <w:t>・</w:t>
      </w:r>
      <w:hyperlink r:id="rId3" w:tgtFrame="_blank">
        <w:r>
          <w:rPr>
            <w:rStyle w:val="Xnormaltextrun"/>
            <w:rFonts w:eastAsia="Meiryo UI" w:ascii="Arial Nova" w:hAnsi="Arial Nova"/>
            <w:color w:val="0000FF"/>
            <w:u w:val="single"/>
          </w:rPr>
          <w:t>A-Z Index of Topics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Arial Nova" w:hAnsi="Arial Nova" w:eastAsia="MS Mincho" w:cs="Aharoni"/>
          <w:color w:val="000000"/>
          <w:sz w:val="24"/>
          <w:szCs w:val="24"/>
        </w:rPr>
      </w:pPr>
      <w:r>
        <w:rPr>
          <w:rFonts w:eastAsia="MS Mincho" w:cs="Aharoni" w:ascii="Arial Nova" w:hAnsi="Arial Nova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 Nova" w:hAnsi="Arial Nova" w:eastAsia="MS Mincho" w:cs="Aharoni"/>
          <w:color w:val="000000"/>
          <w:sz w:val="24"/>
          <w:szCs w:val="24"/>
        </w:rPr>
      </w:pPr>
      <w:r>
        <w:rPr>
          <w:rFonts w:eastAsia="MS Mincho" w:cs="Aharoni" w:ascii="Arial Nova" w:hAnsi="Arial Nova"/>
          <w:color w:val="000000"/>
          <w:sz w:val="24"/>
          <w:szCs w:val="24"/>
        </w:rPr>
      </w:r>
    </w:p>
    <w:p>
      <w:pPr>
        <w:pStyle w:val="Normal"/>
        <w:pBdr>
          <w:top w:val="single" w:sz="6" w:space="1" w:color="000000"/>
        </w:pBdr>
        <w:spacing w:lineRule="auto" w:line="240" w:before="0" w:after="0"/>
        <w:jc w:val="center"/>
        <w:rPr>
          <w:rFonts w:ascii="Arial Nova" w:hAnsi="Arial Nova" w:eastAsia="MS Mincho" w:cs="Aharoni"/>
          <w:vanish/>
          <w:sz w:val="16"/>
          <w:szCs w:val="16"/>
        </w:rPr>
      </w:pPr>
      <w:r>
        <w:rPr>
          <w:rFonts w:eastAsia="MS Mincho" w:cs="Aharoni" w:ascii="Arial Nova" w:hAnsi="Arial Nova"/>
          <w:vanish/>
          <w:sz w:val="16"/>
          <w:szCs w:val="16"/>
        </w:rPr>
        <w:t>Bottom of Form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ov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 w:val="2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en-US" w:eastAsia="ja-JP" w:bidi="ar-SA"/>
    </w:rPr>
  </w:style>
  <w:style w:type="paragraph" w:styleId="Heading2">
    <w:name w:val="Heading 2"/>
    <w:basedOn w:val="Normal"/>
    <w:link w:val="Heading2Char"/>
    <w:uiPriority w:val="9"/>
    <w:qFormat/>
    <w:rsid w:val="001b0ce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b1034"/>
    <w:rPr>
      <w:color w:val="0000FF"/>
      <w:u w:val="single"/>
    </w:rPr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rsid w:val="00ab1034"/>
    <w:rPr>
      <w:rFonts w:ascii="Arial" w:hAnsi="Arial" w:eastAsia="Times New Roman" w:cs="Arial"/>
      <w:vanish/>
      <w:sz w:val="16"/>
      <w:szCs w:val="16"/>
    </w:rPr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rsid w:val="00ab1034"/>
    <w:rPr>
      <w:rFonts w:ascii="Arial" w:hAnsi="Arial" w:eastAsia="Times New Roman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1c10"/>
    <w:rPr>
      <w:color w:val="605E5C"/>
      <w:shd w:fill="E1DFDD" w:val="clear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b0ce2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25d75"/>
    <w:rPr>
      <w:color w:val="954F72" w:themeColor="followedHyperlink"/>
      <w:u w:val="single"/>
    </w:rPr>
  </w:style>
  <w:style w:type="character" w:styleId="Null" w:customStyle="1">
    <w:name w:val="null"/>
    <w:basedOn w:val="DefaultParagraphFont"/>
    <w:qFormat/>
    <w:rsid w:val="00d35eb8"/>
    <w:rPr/>
  </w:style>
  <w:style w:type="character" w:styleId="Xnormaltextrun" w:customStyle="1">
    <w:name w:val="x_normaltextrun"/>
    <w:basedOn w:val="DefaultParagraphFont"/>
    <w:qFormat/>
    <w:rsid w:val="003c0414"/>
    <w:rPr/>
  </w:style>
  <w:style w:type="character" w:styleId="Xeop" w:customStyle="1">
    <w:name w:val="x_eop"/>
    <w:basedOn w:val="DefaultParagraphFont"/>
    <w:qFormat/>
    <w:rsid w:val="003c0414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rFonts w:ascii="Arial Nova" w:hAnsi="Arial Nova"/>
    </w:rPr>
  </w:style>
  <w:style w:type="character" w:styleId="ListLabel11">
    <w:name w:val="ListLabel 11"/>
    <w:qFormat/>
    <w:rPr>
      <w:rFonts w:ascii="Arial Nova" w:hAnsi="Arial Nova" w:eastAsia="Meiryo UI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b10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ab1034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ab1034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b1034"/>
    <w:pPr>
      <w:spacing w:before="0" w:after="160"/>
      <w:ind w:left="720" w:hanging="0"/>
      <w:contextualSpacing/>
    </w:pPr>
    <w:rPr/>
  </w:style>
  <w:style w:type="paragraph" w:styleId="Null1" w:customStyle="1">
    <w:name w:val="null1"/>
    <w:basedOn w:val="Normal"/>
    <w:qFormat/>
    <w:rsid w:val="00d35eb8"/>
    <w:pPr>
      <w:spacing w:lineRule="auto" w:line="240" w:beforeAutospacing="1" w:afterAutospacing="1"/>
    </w:pPr>
    <w:rPr>
      <w:rFonts w:ascii="Calibri" w:hAnsi="Calibri" w:cs="Calibri"/>
    </w:rPr>
  </w:style>
  <w:style w:type="paragraph" w:styleId="Xparagraph" w:customStyle="1">
    <w:name w:val="x_paragraph"/>
    <w:basedOn w:val="Normal"/>
    <w:qFormat/>
    <w:rsid w:val="003c0414"/>
    <w:pPr>
      <w:spacing w:lineRule="auto" w:line="240" w:before="0" w:after="0"/>
    </w:pPr>
    <w:rPr>
      <w:rFonts w:ascii="Calibri" w:hAnsi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jp.usembassy.gov/services/depositions-in-japan/" TargetMode="External"/><Relationship Id="rId3" Type="http://schemas.openxmlformats.org/officeDocument/2006/relationships/hyperlink" Target="https://gcc02.safelinks.protection.outlook.com/?url=https%3A%2F%2Fjp.usembassy.gov%2Fservices%2Fa-z-index%2F&amp;data=04|01|MatsuyoshiAX@state.gov|0ada2ee6a38c4435288808d99a90085b|66cf50745afe48d1a691a12b2121f44b|0|0|637710765676060842|Unknown|TWFpbGZsb3d8eyJWIjoiMC4wLjAwMDAiLCJQIjoiV2luMzIiLCJBTiI6Ik1haWwiLCJXVCI6Mn0%3D|1000&amp;sdata=Yfv4%2FvA17%2F%2BSIyD%2B3JqH0cop1pB%2B3iW4WApj%2BsFkWpk%3D&amp;reserved=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f_Description xmlns="1ca19e7f-b6e4-4907-9d8c-ac645773a173" xsi:nil="true"/>
    <TaxCatchAll xmlns="98d2370b-ce00-4212-a542-bce49794fcaf" xsi:nil="true"/>
    <lcf76f155ced4ddcb4097134ff3c332f xmlns="1ca19e7f-b6e4-4907-9d8c-ac645773a17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4F9D2164DC45BC1665DF0A6AAF21" ma:contentTypeVersion="14" ma:contentTypeDescription="Create a new document." ma:contentTypeScope="" ma:versionID="c9badd97b33b00b9bb404942884c2763">
  <xsd:schema xmlns:xsd="http://www.w3.org/2001/XMLSchema" xmlns:xs="http://www.w3.org/2001/XMLSchema" xmlns:p="http://schemas.microsoft.com/office/2006/metadata/properties" xmlns:ns2="1ca19e7f-b6e4-4907-9d8c-ac645773a173" xmlns:ns3="761fdce7-ec33-4bc4-93ab-001632925204" xmlns:ns4="98d2370b-ce00-4212-a542-bce49794fcaf" targetNamespace="http://schemas.microsoft.com/office/2006/metadata/properties" ma:root="true" ma:fieldsID="300205aa63073c4cf910ad86e08e99ef" ns2:_="" ns3:_="" ns4:_="">
    <xsd:import namespace="1ca19e7f-b6e4-4907-9d8c-ac645773a173"/>
    <xsd:import namespace="761fdce7-ec33-4bc4-93ab-001632925204"/>
    <xsd:import namespace="98d2370b-ce00-4212-a542-bce49794f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_x002f_Descrip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19e7f-b6e4-4907-9d8c-ac645773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_x002f_Description" ma:index="12" nillable="true" ma:displayName="Notes/Description" ma:format="Dropdown" ma:internalName="Notes_x002f_Description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fdce7-ec33-4bc4-93ab-001632925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2370b-ce00-4212-a542-bce49794fc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01a0e97-fa52-4368-8314-3886a4ac783a}" ma:internalName="TaxCatchAll" ma:showField="CatchAllData" ma:web="98d2370b-ce00-4212-a542-bce49794f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BF2F0-2657-4C4D-BDE2-9935CF4C4959}">
  <ds:schemaRefs>
    <ds:schemaRef ds:uri="http://schemas.microsoft.com/office/2006/metadata/properties"/>
    <ds:schemaRef ds:uri="http://schemas.microsoft.com/office/infopath/2007/PartnerControls"/>
    <ds:schemaRef ds:uri="1ca19e7f-b6e4-4907-9d8c-ac645773a173"/>
    <ds:schemaRef ds:uri="98d2370b-ce00-4212-a542-bce49794fcaf"/>
  </ds:schemaRefs>
</ds:datastoreItem>
</file>

<file path=customXml/itemProps2.xml><?xml version="1.0" encoding="utf-8"?>
<ds:datastoreItem xmlns:ds="http://schemas.openxmlformats.org/officeDocument/2006/customXml" ds:itemID="{AF73C56E-C3D8-46FB-A0DA-704DB0E02F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E6B70-7781-4BF7-836C-C42753016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19e7f-b6e4-4907-9d8c-ac645773a173"/>
    <ds:schemaRef ds:uri="761fdce7-ec33-4bc4-93ab-001632925204"/>
    <ds:schemaRef ds:uri="98d2370b-ce00-4212-a542-bce49794f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3778F-0B00-49C1-8D0E-B0D6A5375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2</Pages>
  <Words>177</Words>
  <Characters>1040</Characters>
  <CharactersWithSpaces>1217</CharactersWithSpaces>
  <Paragraphs>33</Paragraphs>
  <Company>Department of State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2022-06-10T04:04:00Z</dcterms:created>
  <dc:creator>Matsuyoshi, Akiko</dc:creator>
  <dc:description/>
  <dc:language>en-US</dc:language>
  <cp:lastModifiedBy/>
  <cp:lastPrinted>2023-01-10T04:27:00Z</cp:lastPrinted>
  <dcterms:modified xsi:type="dcterms:W3CDTF">2023-01-10T14:14:22Z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Department of State</vt:lpwstr>
  </property>
  <property fmtid="{D5CDD505-2E9C-101B-9397-08002B2CF9AE}" pid="4" name="ContentTypeId">
    <vt:lpwstr>0x010100752A4F9D2164DC45BC1665DF0A6AAF21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SIP_Label_1665d9ee-429a-4d5f-97cc-cfb56e044a6e_ActionId">
    <vt:lpwstr>8c107c07-8056-4908-afdd-f4d096e243c5</vt:lpwstr>
  </property>
  <property fmtid="{D5CDD505-2E9C-101B-9397-08002B2CF9AE}" pid="9" name="MSIP_Label_1665d9ee-429a-4d5f-97cc-cfb56e044a6e_Application">
    <vt:lpwstr>Microsoft Azure Information Protection</vt:lpwstr>
  </property>
  <property fmtid="{D5CDD505-2E9C-101B-9397-08002B2CF9AE}" pid="10" name="MSIP_Label_1665d9ee-429a-4d5f-97cc-cfb56e044a6e_Enabled">
    <vt:lpwstr>True</vt:lpwstr>
  </property>
  <property fmtid="{D5CDD505-2E9C-101B-9397-08002B2CF9AE}" pid="11" name="MSIP_Label_1665d9ee-429a-4d5f-97cc-cfb56e044a6e_Extended_MSFT_Method">
    <vt:lpwstr>Manual</vt:lpwstr>
  </property>
  <property fmtid="{D5CDD505-2E9C-101B-9397-08002B2CF9AE}" pid="12" name="MSIP_Label_1665d9ee-429a-4d5f-97cc-cfb56e044a6e_Name">
    <vt:lpwstr>Unclassified</vt:lpwstr>
  </property>
  <property fmtid="{D5CDD505-2E9C-101B-9397-08002B2CF9AE}" pid="13" name="MSIP_Label_1665d9ee-429a-4d5f-97cc-cfb56e044a6e_Owner">
    <vt:lpwstr>MatsuyoshiAX@state.gov</vt:lpwstr>
  </property>
  <property fmtid="{D5CDD505-2E9C-101B-9397-08002B2CF9AE}" pid="14" name="MSIP_Label_1665d9ee-429a-4d5f-97cc-cfb56e044a6e_SetDate">
    <vt:lpwstr>2021-10-18T07:12:27.7025450Z</vt:lpwstr>
  </property>
  <property fmtid="{D5CDD505-2E9C-101B-9397-08002B2CF9AE}" pid="15" name="MSIP_Label_1665d9ee-429a-4d5f-97cc-cfb56e044a6e_SiteId">
    <vt:lpwstr>66cf5074-5afe-48d1-a691-a12b2121f44b</vt:lpwstr>
  </property>
  <property fmtid="{D5CDD505-2E9C-101B-9397-08002B2CF9AE}" pid="16" name="MediaServiceImageTags">
    <vt:lpwstr/>
  </property>
  <property fmtid="{D5CDD505-2E9C-101B-9397-08002B2CF9AE}" pid="17" name="ScaleCrop">
    <vt:bool>0</vt:bool>
  </property>
  <property fmtid="{D5CDD505-2E9C-101B-9397-08002B2CF9AE}" pid="18" name="Sensitivity">
    <vt:lpwstr>Unclassified</vt:lpwstr>
  </property>
  <property fmtid="{D5CDD505-2E9C-101B-9397-08002B2CF9AE}" pid="19" name="ShareDoc">
    <vt:bool>0</vt:bool>
  </property>
</Properties>
</file>